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4677" w:rsidRDefault="00844C87">
      <w:pPr>
        <w:jc w:val="center"/>
        <w:rPr>
          <w:sz w:val="44"/>
          <w:szCs w:val="44"/>
        </w:rPr>
      </w:pPr>
      <w:proofErr w:type="gramStart"/>
      <w:r>
        <w:rPr>
          <w:rFonts w:hint="eastAsia"/>
          <w:sz w:val="44"/>
          <w:szCs w:val="44"/>
        </w:rPr>
        <w:t>辽事通</w:t>
      </w:r>
      <w:proofErr w:type="gramEnd"/>
      <w:r>
        <w:rPr>
          <w:sz w:val="44"/>
          <w:szCs w:val="44"/>
        </w:rPr>
        <w:t>防疫健康</w:t>
      </w:r>
      <w:proofErr w:type="gramStart"/>
      <w:r>
        <w:rPr>
          <w:sz w:val="44"/>
          <w:szCs w:val="44"/>
        </w:rPr>
        <w:t>码</w:t>
      </w:r>
      <w:r>
        <w:rPr>
          <w:rFonts w:hint="eastAsia"/>
          <w:sz w:val="44"/>
          <w:szCs w:val="44"/>
        </w:rPr>
        <w:t>使用</w:t>
      </w:r>
      <w:proofErr w:type="gramEnd"/>
      <w:r>
        <w:rPr>
          <w:rFonts w:hint="eastAsia"/>
          <w:sz w:val="44"/>
          <w:szCs w:val="44"/>
        </w:rPr>
        <w:t>手册</w:t>
      </w:r>
    </w:p>
    <w:p w:rsidR="00B04677" w:rsidRDefault="00844C8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/>
          <w:color w:val="302C25"/>
          <w:kern w:val="0"/>
          <w:sz w:val="26"/>
          <w:szCs w:val="26"/>
        </w:rPr>
        <w:t>为有效防控疫情风险，我省</w:t>
      </w:r>
      <w:proofErr w:type="gramStart"/>
      <w:r>
        <w:rPr>
          <w:rFonts w:ascii="宋体" w:eastAsia="宋体" w:hAnsi="宋体" w:cs="宋体"/>
          <w:color w:val="302C25"/>
          <w:kern w:val="0"/>
          <w:sz w:val="26"/>
          <w:szCs w:val="26"/>
        </w:rPr>
        <w:t>在辽事通</w:t>
      </w:r>
      <w:proofErr w:type="gramEnd"/>
      <w:r>
        <w:rPr>
          <w:rFonts w:ascii="宋体" w:eastAsia="宋体" w:hAnsi="宋体" w:cs="宋体"/>
          <w:color w:val="302C25"/>
          <w:kern w:val="0"/>
          <w:sz w:val="26"/>
          <w:szCs w:val="26"/>
        </w:rPr>
        <w:t xml:space="preserve">APP推出防疫健康码。它依托国家政务服务平台统一身份认证系统、统一电子证照系统，利用汇聚的权威数据资源，为群众提供疫情相关查询，并给出健康风险综合提示。防疫健康码是以真实数据为基础，由市民或者返工返岗人员通过自行网上申报，即可生成属于个人的二维码。整个流程无须手工填报和提交数据，大大减轻表单各渠道重复填写负担，防止接触式传播。 </w:t>
      </w:r>
    </w:p>
    <w:p w:rsidR="00B04677" w:rsidRDefault="00844C8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/>
          <w:color w:val="0047E5"/>
          <w:kern w:val="0"/>
          <w:sz w:val="26"/>
          <w:szCs w:val="26"/>
        </w:rPr>
        <w:t>市民</w:t>
      </w:r>
      <w:r>
        <w:rPr>
          <w:rFonts w:ascii="宋体" w:eastAsia="宋体" w:hAnsi="宋体" w:cs="宋体"/>
          <w:color w:val="302C25"/>
          <w:kern w:val="0"/>
          <w:sz w:val="26"/>
          <w:szCs w:val="26"/>
        </w:rPr>
        <w:t xml:space="preserve"> 填写健康、出行等信息后，资料经过系统自动审核将产生一个二维码，该</w:t>
      </w:r>
      <w:proofErr w:type="gramStart"/>
      <w:r>
        <w:rPr>
          <w:rFonts w:ascii="宋体" w:eastAsia="宋体" w:hAnsi="宋体" w:cs="宋体"/>
          <w:color w:val="302C25"/>
          <w:kern w:val="0"/>
          <w:sz w:val="26"/>
          <w:szCs w:val="26"/>
        </w:rPr>
        <w:t>二维码作为</w:t>
      </w:r>
      <w:proofErr w:type="gramEnd"/>
      <w:r>
        <w:rPr>
          <w:rFonts w:ascii="宋体" w:eastAsia="宋体" w:hAnsi="宋体" w:cs="宋体"/>
          <w:color w:val="302C25"/>
          <w:kern w:val="0"/>
          <w:sz w:val="26"/>
          <w:szCs w:val="26"/>
        </w:rPr>
        <w:t>个人在本地区出入通行的一个电子凭证。</w:t>
      </w:r>
    </w:p>
    <w:p w:rsidR="00B04677" w:rsidRDefault="00844C87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  <w:r>
        <w:rPr>
          <w:rFonts w:ascii="宋体" w:eastAsia="宋体" w:hAnsi="宋体" w:cs="宋体"/>
          <w:color w:val="0047E5"/>
          <w:kern w:val="0"/>
          <w:sz w:val="26"/>
          <w:szCs w:val="26"/>
        </w:rPr>
        <w:t>单位、社区、商场</w:t>
      </w:r>
      <w:r>
        <w:rPr>
          <w:rFonts w:ascii="宋体" w:eastAsia="宋体" w:hAnsi="宋体" w:cs="宋体"/>
          <w:color w:val="302C25"/>
          <w:kern w:val="0"/>
          <w:sz w:val="26"/>
          <w:szCs w:val="26"/>
        </w:rPr>
        <w:t>工作人员扫描所辖人员或进入人员的防疫健康码，根据健康风险提示，合理判断是否满足复工要求或放行条件。</w:t>
      </w:r>
    </w:p>
    <w:p w:rsidR="00E749BA" w:rsidRDefault="005B0E19" w:rsidP="005B0E19"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noProof/>
          <w:color w:val="302C25"/>
          <w:kern w:val="0"/>
          <w:sz w:val="26"/>
          <w:szCs w:val="26"/>
        </w:rPr>
        <mc:AlternateContent>
          <mc:Choice Requires="wps">
            <w:drawing>
              <wp:inline distT="0" distB="0" distL="0" distR="0" wp14:anchorId="53933DCB" wp14:editId="52B66B83">
                <wp:extent cx="2628900" cy="622300"/>
                <wp:effectExtent l="0" t="0" r="19050" b="25400"/>
                <wp:docPr id="6" name="剪去对角的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230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0E19" w:rsidRDefault="005B0E19" w:rsidP="005B0E19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</w:pPr>
                            <w:proofErr w:type="gramStart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  <w:t>辽事通</w:t>
                            </w:r>
                            <w:proofErr w:type="gramEnd"/>
                            <w:r>
                              <w:rPr>
                                <w:rFonts w:ascii="宋体" w:eastAsia="宋体" w:hAnsi="宋体" w:cs="宋体" w:hint="eastAsia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  <w:t>APP下载流程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剪去对角的矩形 6" o:spid="_x0000_s1026" style="width:207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2628900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" adj="-11796480,,5400" path="m,l2525181,r103719,103719l2628900,622300r,l103719,622300,,518581,,xe" fillcolor="#8db3e2 [1311]" strokecolor="#243f60 [1604]" strokeweight="2pt">
                <v:stroke joinstyle="miter"/>
                <v:formulas/>
                <v:path arrowok="t" o:connecttype="custom" o:connectlocs="0,0;2525181,0;2628900,103719;2628900,622300;2628900,622300;103719,622300;0,518581;0,0" o:connectangles="0,0,0,0,0,0,0,0" textboxrect="0,0,2628900,622300"/>
                <v:textbox>
                  <w:txbxContent>
                    <w:p w:rsidR="005B0E19" w:rsidRDefault="005B0E19" w:rsidP="005B0E19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</w:pPr>
                      <w:proofErr w:type="gramStart"/>
                      <w:r>
                        <w:rPr>
                          <w:rFonts w:ascii="宋体" w:eastAsia="宋体" w:hAnsi="宋体" w:cs="宋体" w:hint="eastAsia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  <w:t>辽事通</w:t>
                      </w:r>
                      <w:proofErr w:type="gramEnd"/>
                      <w:r>
                        <w:rPr>
                          <w:rFonts w:ascii="宋体" w:eastAsia="宋体" w:hAnsi="宋体" w:cs="宋体" w:hint="eastAsia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  <w:t>APP下载流程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918F6" w:rsidRDefault="00C05C13" w:rsidP="00E749B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苹果</w:t>
      </w:r>
      <w:r w:rsidR="00C14292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手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机进</w:t>
      </w:r>
      <w:r w:rsidR="00C14292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入</w:t>
      </w:r>
      <w:proofErr w:type="spellStart"/>
      <w:r w:rsidRPr="00C05C13">
        <w:rPr>
          <w:rFonts w:ascii="宋体" w:eastAsia="宋体" w:hAnsi="宋体" w:cs="宋体"/>
          <w:color w:val="302C25"/>
          <w:kern w:val="0"/>
          <w:sz w:val="26"/>
          <w:szCs w:val="26"/>
        </w:rPr>
        <w:t>AppStore</w:t>
      </w:r>
      <w:proofErr w:type="spellEnd"/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，搜索“辽事通”直接</w:t>
      </w:r>
      <w:r w:rsidR="00C14292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进行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下载。</w:t>
      </w:r>
      <w:proofErr w:type="gramStart"/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安卓</w:t>
      </w:r>
      <w:r w:rsidR="00C14292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用户</w:t>
      </w:r>
      <w:proofErr w:type="gramEnd"/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可到以下</w:t>
      </w:r>
      <w:r w:rsidR="00C14292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应用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商店下载：华为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应用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市场、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小米应用商店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、</w:t>
      </w:r>
      <w:r w:rsidRPr="00C05C13">
        <w:rPr>
          <w:rFonts w:ascii="宋体" w:eastAsia="宋体" w:hAnsi="宋体" w:cs="宋体"/>
          <w:color w:val="302C25"/>
          <w:kern w:val="0"/>
          <w:sz w:val="26"/>
          <w:szCs w:val="26"/>
        </w:rPr>
        <w:t>Vivo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应用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商店、</w:t>
      </w:r>
      <w:r w:rsidRPr="00C05C13">
        <w:rPr>
          <w:rFonts w:ascii="宋体" w:eastAsia="宋体" w:hAnsi="宋体" w:cs="宋体"/>
          <w:color w:val="302C25"/>
          <w:kern w:val="0"/>
          <w:sz w:val="26"/>
          <w:szCs w:val="26"/>
        </w:rPr>
        <w:t>OPPO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应用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商店，</w:t>
      </w:r>
      <w:r w:rsidRPr="00C05C13">
        <w:rPr>
          <w:rFonts w:ascii="宋体" w:eastAsia="宋体" w:hAnsi="宋体" w:cs="宋体"/>
          <w:color w:val="302C25"/>
          <w:kern w:val="0"/>
          <w:sz w:val="26"/>
          <w:szCs w:val="26"/>
        </w:rPr>
        <w:t>360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手机助手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、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应用</w:t>
      </w:r>
      <w:proofErr w:type="gramStart"/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宝软件</w:t>
      </w:r>
      <w:proofErr w:type="gramEnd"/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助手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，直接搜索“辽事通”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进行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下载安装。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用户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也可以扫描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下方二维码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，点击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进入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安装，选择在浏览器中打开，然后点击下载。</w:t>
      </w:r>
    </w:p>
    <w:p w:rsidR="00E749BA" w:rsidRDefault="00C05C13" w:rsidP="00E749B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登录辽事通并实名认证后，便可</w:t>
      </w:r>
      <w:r w:rsidR="000D03DF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使用</w:t>
      </w:r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辽</w:t>
      </w:r>
      <w:bookmarkStart w:id="0" w:name="_GoBack"/>
      <w:bookmarkEnd w:id="0"/>
      <w:r w:rsidRPr="00C05C13"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事通防疫健康码。</w:t>
      </w:r>
    </w:p>
    <w:p w:rsidR="00C05C13" w:rsidRDefault="00192317" w:rsidP="00E749BA">
      <w:pPr>
        <w:widowControl/>
        <w:shd w:val="clear" w:color="auto" w:fill="FFFFFF"/>
        <w:spacing w:before="100" w:beforeAutospacing="1" w:after="100" w:afterAutospacing="1"/>
        <w:ind w:firstLine="480"/>
        <w:jc w:val="center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.5pt;height:212.5pt">
            <v:imagedata r:id="rId6" o:title="微信图片_20200117113403"/>
          </v:shape>
        </w:pict>
      </w:r>
    </w:p>
    <w:p w:rsidR="0010745D" w:rsidRDefault="0010745D" w:rsidP="0010745D">
      <w:pPr>
        <w:widowControl/>
        <w:ind w:firstLineChars="200" w:firstLine="56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您还可以访问</w:t>
      </w:r>
      <w:hyperlink r:id="rId7" w:history="1">
        <w:r w:rsidRPr="00844C87">
          <w:rPr>
            <w:rStyle w:val="a4"/>
            <w:rFonts w:ascii="Monospaced Number" w:eastAsia="Monospaced Number" w:hAnsi="Monospaced Number" w:cs="Monospaced Number"/>
            <w:kern w:val="0"/>
            <w:sz w:val="28"/>
            <w:szCs w:val="28"/>
            <w:shd w:val="clear" w:color="auto" w:fill="FFFFFF"/>
            <w:lang w:bidi="ar"/>
          </w:rPr>
          <w:t>https://dwz.cn/kIKPvkwv</w:t>
        </w:r>
      </w:hyperlink>
      <w:r>
        <w:rPr>
          <w:rFonts w:hint="eastAsia"/>
          <w:sz w:val="28"/>
          <w:szCs w:val="28"/>
        </w:rPr>
        <w:t>，了解更多关于</w:t>
      </w:r>
      <w:proofErr w:type="gramStart"/>
      <w:r>
        <w:rPr>
          <w:rFonts w:hint="eastAsia"/>
          <w:sz w:val="28"/>
          <w:szCs w:val="28"/>
        </w:rPr>
        <w:t>辽事通</w:t>
      </w:r>
      <w:proofErr w:type="gramEnd"/>
      <w:r>
        <w:rPr>
          <w:rFonts w:hint="eastAsia"/>
          <w:sz w:val="28"/>
          <w:szCs w:val="28"/>
        </w:rPr>
        <w:t>防疫健康码的相关信息。</w:t>
      </w:r>
    </w:p>
    <w:p w:rsidR="0010745D" w:rsidRDefault="0010745D" w:rsidP="0010745D">
      <w:pPr>
        <w:widowControl/>
        <w:ind w:firstLineChars="200" w:firstLine="520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</w:p>
    <w:p w:rsidR="00192317" w:rsidRDefault="00192317" w:rsidP="0010745D">
      <w:pPr>
        <w:widowControl/>
        <w:ind w:firstLineChars="200" w:firstLine="520"/>
        <w:jc w:val="left"/>
        <w:rPr>
          <w:rFonts w:ascii="宋体" w:eastAsia="宋体" w:hAnsi="宋体" w:cs="宋体" w:hint="eastAsia"/>
          <w:color w:val="302C25"/>
          <w:kern w:val="0"/>
          <w:sz w:val="26"/>
          <w:szCs w:val="26"/>
        </w:rPr>
      </w:pPr>
    </w:p>
    <w:p w:rsidR="00192317" w:rsidRPr="0010745D" w:rsidRDefault="00192317" w:rsidP="0010745D">
      <w:pPr>
        <w:widowControl/>
        <w:ind w:firstLineChars="200" w:firstLine="520"/>
        <w:jc w:val="left"/>
        <w:rPr>
          <w:rFonts w:ascii="宋体" w:eastAsia="宋体" w:hAnsi="宋体" w:cs="宋体"/>
          <w:color w:val="302C25"/>
          <w:kern w:val="0"/>
          <w:sz w:val="26"/>
          <w:szCs w:val="26"/>
        </w:rPr>
      </w:pPr>
    </w:p>
    <w:p w:rsidR="00B04677" w:rsidRDefault="00844C87">
      <w:pPr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noProof/>
          <w:color w:val="302C25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137160</wp:posOffset>
                </wp:positionV>
                <wp:extent cx="2628900" cy="622300"/>
                <wp:effectExtent l="0" t="0" r="19050" b="25400"/>
                <wp:wrapNone/>
                <wp:docPr id="5" name="剪去对角的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62230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77" w:rsidRDefault="00844C87">
                            <w:pPr>
                              <w:jc w:val="center"/>
                              <w:rPr>
                                <w:rFonts w:ascii="宋体" w:eastAsia="宋体" w:hAnsi="宋体" w:cs="宋体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宋体" w:eastAsia="宋体" w:hAnsi="宋体" w:cs="宋体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  <w:t>个人生成防疫健康码流程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剪去对角的矩形 5" o:spid="_x0000_s1026" style="position:absolute;left:0;text-align:left;margin-left:-6.5pt;margin-top:10.8pt;width:207pt;height:4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28900,6223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" adj="-11796480,,5400" path="m,l2525181,r103719,103719l2628900,622300r,l103719,622300,,518581,,xe" fillcolor="#8db3e2 [1311]" strokecolor="#243f60 [1604]" strokeweight="2pt">
                <v:stroke joinstyle="miter"/>
                <v:formulas/>
                <v:path arrowok="t" o:connecttype="custom" o:connectlocs="0,0;2525181,0;2628900,103719;2628900,622300;2628900,622300;103719,622300;0,518581;0,0" o:connectangles="0,0,0,0,0,0,0,0" textboxrect="0,0,2628900,622300"/>
                <v:textbox>
                  <w:txbxContent>
                    <w:p w:rsidR="00B04677" w:rsidRDefault="00844C87">
                      <w:pPr>
                        <w:jc w:val="center"/>
                        <w:rPr>
                          <w:rFonts w:ascii="宋体" w:eastAsia="宋体" w:hAnsi="宋体" w:cs="宋体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宋体" w:eastAsia="宋体" w:hAnsi="宋体" w:cs="宋体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  <w:t>个人生成防疫健康码流程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B04677" w:rsidRDefault="00B04677">
      <w:pPr>
        <w:ind w:firstLineChars="200" w:firstLine="520"/>
        <w:rPr>
          <w:rFonts w:ascii="宋体" w:eastAsia="宋体" w:hAnsi="宋体" w:cs="宋体"/>
          <w:color w:val="302C25"/>
          <w:kern w:val="0"/>
          <w:sz w:val="26"/>
          <w:szCs w:val="26"/>
        </w:rPr>
      </w:pPr>
    </w:p>
    <w:p w:rsidR="00B04677" w:rsidRDefault="00844C87">
      <w:pPr>
        <w:ind w:firstLineChars="200" w:firstLine="520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color w:val="0047E5"/>
          <w:kern w:val="0"/>
          <w:sz w:val="26"/>
          <w:szCs w:val="26"/>
        </w:rPr>
        <w:t>市民或者返工返岗人员</w:t>
      </w:r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通过</w:t>
      </w:r>
      <w:proofErr w:type="gramStart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辽事通</w:t>
      </w:r>
      <w:proofErr w:type="gramEnd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APP生成“个人防疫健康码”；每日打卡填报健康信息，并通过</w:t>
      </w:r>
      <w:proofErr w:type="gramStart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辽事通</w:t>
      </w:r>
      <w:proofErr w:type="gramEnd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系统生成的</w:t>
      </w:r>
      <w:proofErr w:type="gramStart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二维码查看</w:t>
      </w:r>
      <w:proofErr w:type="gramEnd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本人的健康核查详情。</w:t>
      </w:r>
    </w:p>
    <w:p w:rsidR="00B04677" w:rsidRDefault="00844C87">
      <w:pPr>
        <w:ind w:firstLineChars="200" w:firstLine="562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color w:val="302C25"/>
          <w:kern w:val="0"/>
          <w:sz w:val="28"/>
          <w:szCs w:val="28"/>
        </w:rPr>
        <w:t>操作：</w:t>
      </w:r>
      <w:proofErr w:type="gramStart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进入辽事通后</w:t>
      </w:r>
      <w:proofErr w:type="gramEnd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，点击“防疫健康码”浮窗，进入后点击“生成防疫健康码”进行本人健康信息填报并生成“防疫健康码”。</w:t>
      </w:r>
    </w:p>
    <w:p w:rsidR="00B04677" w:rsidRDefault="00844C87">
      <w:pPr>
        <w:jc w:val="center"/>
      </w:pPr>
      <w:r>
        <w:rPr>
          <w:noProof/>
        </w:rPr>
        <w:lastRenderedPageBreak/>
        <w:drawing>
          <wp:inline distT="0" distB="0" distL="0" distR="0">
            <wp:extent cx="4545241" cy="4254500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47660" cy="4256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77" w:rsidRDefault="00844C87">
      <w:pPr>
        <w:jc w:val="center"/>
      </w:pPr>
      <w:r>
        <w:rPr>
          <w:noProof/>
        </w:rPr>
        <w:drawing>
          <wp:inline distT="0" distB="0" distL="0" distR="0">
            <wp:extent cx="4479117" cy="4267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7179" cy="4274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77" w:rsidRDefault="00B04677" w:rsidP="00192317">
      <w:pPr>
        <w:rPr>
          <w:rFonts w:hint="eastAsia"/>
        </w:rPr>
      </w:pPr>
    </w:p>
    <w:p w:rsidR="00192317" w:rsidRDefault="00192317" w:rsidP="00192317"/>
    <w:p w:rsidR="00B04677" w:rsidRDefault="00844C87">
      <w:pPr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noProof/>
          <w:color w:val="302C25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139700</wp:posOffset>
                </wp:positionV>
                <wp:extent cx="2419350" cy="546100"/>
                <wp:effectExtent l="0" t="0" r="19050" b="25400"/>
                <wp:wrapNone/>
                <wp:docPr id="4" name="剪去对角的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46100"/>
                        </a:xfrm>
                        <a:prstGeom prst="snip2Diag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4677" w:rsidRDefault="00844C87">
                            <w:pPr>
                              <w:jc w:val="center"/>
                            </w:pPr>
                            <w:r>
                              <w:rPr>
                                <w:rFonts w:ascii="宋体" w:eastAsia="宋体" w:hAnsi="宋体" w:cs="宋体" w:hint="eastAsia"/>
                                <w:b/>
                                <w:color w:val="302C25"/>
                                <w:kern w:val="0"/>
                                <w:sz w:val="32"/>
                                <w:szCs w:val="32"/>
                              </w:rPr>
                              <w:t>工作人员扫描防疫健康码流</w:t>
                            </w:r>
                            <w:r>
                              <w:rPr>
                                <w:rFonts w:ascii="宋体" w:eastAsia="宋体" w:hAnsi="宋体" w:cs="宋体" w:hint="eastAsia"/>
                                <w:color w:val="302C25"/>
                                <w:kern w:val="0"/>
                                <w:sz w:val="26"/>
                                <w:szCs w:val="26"/>
                              </w:rPr>
                              <w:t>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剪去对角的矩形 4" o:spid="_x0000_s1027" style="position:absolute;left:0;text-align:left;margin-left:-2.5pt;margin-top:11pt;width:190.5pt;height:4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35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" adj="-11796480,,5400" path="m,l2328332,r91018,91018l2419350,546100r,l91018,546100,,455082,,xe" fillcolor="#8db3e2 [1311]" strokecolor="#243f60 [1604]" strokeweight="2pt">
                <v:stroke joinstyle="miter"/>
                <v:formulas/>
                <v:path arrowok="t" o:connecttype="custom" o:connectlocs="0,0;2328332,0;2419350,91018;2419350,546100;2419350,546100;91018,546100;0,455082;0,0" o:connectangles="0,0,0,0,0,0,0,0" textboxrect="0,0,2419350,546100"/>
                <v:textbox>
                  <w:txbxContent>
                    <w:p w:rsidR="00B04677" w:rsidRDefault="00844C87">
                      <w:pPr>
                        <w:jc w:val="center"/>
                      </w:pPr>
                      <w:r>
                        <w:rPr>
                          <w:rFonts w:ascii="宋体" w:eastAsia="宋体" w:hAnsi="宋体" w:cs="宋体" w:hint="eastAsia"/>
                          <w:b/>
                          <w:color w:val="302C25"/>
                          <w:kern w:val="0"/>
                          <w:sz w:val="32"/>
                          <w:szCs w:val="32"/>
                        </w:rPr>
                        <w:t>工作人员扫描防疫健康码流</w:t>
                      </w:r>
                      <w:r>
                        <w:rPr>
                          <w:rFonts w:ascii="宋体" w:eastAsia="宋体" w:hAnsi="宋体" w:cs="宋体" w:hint="eastAsia"/>
                          <w:color w:val="302C25"/>
                          <w:kern w:val="0"/>
                          <w:sz w:val="26"/>
                          <w:szCs w:val="26"/>
                        </w:rPr>
                        <w:t>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 xml:space="preserve"> </w:t>
      </w:r>
    </w:p>
    <w:p w:rsidR="00B04677" w:rsidRDefault="00B04677">
      <w:pPr>
        <w:ind w:firstLineChars="200" w:firstLine="562"/>
        <w:rPr>
          <w:rFonts w:ascii="宋体" w:eastAsia="宋体" w:hAnsi="宋体" w:cs="宋体"/>
          <w:b/>
          <w:color w:val="302C25"/>
          <w:kern w:val="0"/>
          <w:sz w:val="28"/>
          <w:szCs w:val="28"/>
        </w:rPr>
      </w:pPr>
    </w:p>
    <w:p w:rsidR="00B04677" w:rsidRDefault="00844C87">
      <w:pPr>
        <w:ind w:firstLineChars="200" w:firstLine="562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color w:val="302C25"/>
          <w:kern w:val="0"/>
          <w:sz w:val="28"/>
          <w:szCs w:val="28"/>
        </w:rPr>
        <w:t>应用场景：</w:t>
      </w:r>
      <w:r>
        <w:rPr>
          <w:rFonts w:ascii="宋体" w:eastAsia="宋体" w:hAnsi="宋体" w:cs="宋体" w:hint="eastAsia"/>
          <w:color w:val="0047E5"/>
          <w:kern w:val="0"/>
          <w:sz w:val="26"/>
          <w:szCs w:val="26"/>
        </w:rPr>
        <w:t>政府机关及企、事业单位，居民住宅及社区出入口，商场及保障居民生活的经营类场所等人员流动密集场所</w:t>
      </w:r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可通过</w:t>
      </w:r>
      <w:proofErr w:type="gramStart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辽事通</w:t>
      </w:r>
      <w:proofErr w:type="gramEnd"/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APP“扫描防疫健康码”功能扫描流动人员“个人防疫健康码”识别个人健康状况，根据应用场所具体要求进行下一步防控管制工作。</w:t>
      </w:r>
    </w:p>
    <w:p w:rsidR="00B04677" w:rsidRDefault="00844C87">
      <w:pPr>
        <w:ind w:firstLineChars="200" w:firstLine="562"/>
        <w:rPr>
          <w:rFonts w:ascii="宋体" w:eastAsia="宋体" w:hAnsi="宋体" w:cs="宋体"/>
          <w:color w:val="302C25"/>
          <w:kern w:val="0"/>
          <w:sz w:val="26"/>
          <w:szCs w:val="26"/>
        </w:rPr>
      </w:pPr>
      <w:r>
        <w:rPr>
          <w:rFonts w:ascii="宋体" w:eastAsia="宋体" w:hAnsi="宋体" w:cs="宋体" w:hint="eastAsia"/>
          <w:b/>
          <w:color w:val="302C25"/>
          <w:kern w:val="0"/>
          <w:sz w:val="28"/>
          <w:szCs w:val="28"/>
        </w:rPr>
        <w:t>操作：</w:t>
      </w:r>
      <w:r>
        <w:rPr>
          <w:rFonts w:ascii="宋体" w:eastAsia="宋体" w:hAnsi="宋体" w:cs="宋体" w:hint="eastAsia"/>
          <w:color w:val="302C25"/>
          <w:kern w:val="0"/>
          <w:sz w:val="26"/>
          <w:szCs w:val="26"/>
        </w:rPr>
        <w:t>点击“防疫健康码”浮窗，进入后点击“扫描防疫健康码”，可扫描查看防疫健康信息详情。</w:t>
      </w:r>
    </w:p>
    <w:p w:rsidR="00B04677" w:rsidRDefault="00844C87">
      <w:pPr>
        <w:jc w:val="center"/>
      </w:pPr>
      <w:r>
        <w:rPr>
          <w:noProof/>
        </w:rPr>
        <w:drawing>
          <wp:inline distT="0" distB="0" distL="0" distR="0">
            <wp:extent cx="4337908" cy="4076700"/>
            <wp:effectExtent l="0" t="0" r="571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43297" cy="4081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4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spaced Numb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677"/>
    <w:rsid w:val="000D03DF"/>
    <w:rsid w:val="0010745D"/>
    <w:rsid w:val="00192317"/>
    <w:rsid w:val="005B0E19"/>
    <w:rsid w:val="00844C87"/>
    <w:rsid w:val="009904F0"/>
    <w:rsid w:val="00B04677"/>
    <w:rsid w:val="00C05C13"/>
    <w:rsid w:val="00C14292"/>
    <w:rsid w:val="00D918F6"/>
    <w:rsid w:val="00E7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4">
    <w:name w:val="Hyperlink"/>
    <w:basedOn w:val="a0"/>
    <w:uiPriority w:val="99"/>
    <w:unhideWhenUsed/>
    <w:rsid w:val="00844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character" w:styleId="a4">
    <w:name w:val="Hyperlink"/>
    <w:basedOn w:val="a0"/>
    <w:uiPriority w:val="99"/>
    <w:unhideWhenUsed/>
    <w:rsid w:val="00844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dwz.cn/kIKPvkw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132</Words>
  <Characters>755</Characters>
  <Application>Microsoft Office Word</Application>
  <DocSecurity>0</DocSecurity>
  <Lines>6</Lines>
  <Paragraphs>1</Paragraphs>
  <ScaleCrop>false</ScaleCrop>
  <Company>Sky123.Org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</dc:creator>
  <cp:lastModifiedBy>ccb</cp:lastModifiedBy>
  <cp:revision>9</cp:revision>
  <cp:lastPrinted>2020-03-11T12:49:00Z</cp:lastPrinted>
  <dcterms:created xsi:type="dcterms:W3CDTF">2020-03-10T14:47:00Z</dcterms:created>
  <dcterms:modified xsi:type="dcterms:W3CDTF">2020-03-11T12:52:00Z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2052-10.6.2</vt:lpwstr>
  </property>
</Properties>
</file>